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Greening Wingrove Board Meeting Agenda</w:t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Thursday 9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January 2024 7pm – 8.30 pm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Attendance and apologies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Minutes of last meeting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Official welcome of Paul Miskin to Board of directors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Matters arising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24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Garden (Bike Garden, Food Growing, Community Events)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after="0" w:before="240" w:line="240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Approval of risk assessment sent to NWT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https://docs.google.com/document/d/1aLvMZycQkKSKITHSJhzcQtVcaQPA1CpS/edit?usp=drive_link&amp;ouid=110690218990501581496&amp;rtpof=true&amp;sd=true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before="240" w:line="240" w:lineRule="auto"/>
        <w:ind w:left="144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* Approval of fire safety procedure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https://docs.google.com/document/d/1iq6ERU8tWY4KNW8hdZ46iYbu9aIauIkx/edit?usp=drive_link&amp;ouid=110690218990501581496&amp;rtpof=true&amp;sd=true</w:t>
        </w:r>
      </w:hyperlink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spacing w:after="0" w:before="240" w:line="240" w:lineRule="auto"/>
        <w:ind w:left="144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    H&amp;S checks      * First aid kit         * Accident Book         * Burn Blanket         * Fire safety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24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Finance and Governance (finance and fundraising, businesses, bookings at the Bike Garden,  relationship with council; legal compliance; long term planning; conflict resolution)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Strategy 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line="276" w:lineRule="auto"/>
        <w:ind w:left="23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Setting of reserves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Financial reporting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76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Setting of spending for this year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76" w:lineRule="auto"/>
        <w:ind w:left="1440" w:hanging="360"/>
        <w:rPr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Proposal to amend one line in the equality and inclusion policy (see my comments) -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https://docs.google.com/document/d/1iq6ERU8tWY4KNW8hdZ46iYbu9aIauIkx/edit?usp=drive_link&amp;ouid=110690218990501581496&amp;rtpof=true&amp;sd=true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Safeguarding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24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Communications (social media, newsletter and website, Membership and Outreach, Equality and inclusion,)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24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Friends of Nuns Moor Park and Community Orchard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before="240" w:line="24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Terraces (Waste reduction and management, local carbon emissions reduction, community events)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Any Other Business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Proposal from Eve McShannon to join the board:</w:t>
        <w:br w:type="textWrapping"/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"I am interested in joining the board of Greening Wingrove, as I believe the organisation can provide an invaluable role in enhancing the local environment and connecting the community with its green spaces.  </w:t>
        <w:br w:type="textWrapping"/>
        <w:t xml:space="preserve">Currently, I work at a local authority as a woodland officer. In my work I create new woodlands, manage existing woodlands, and work with partner organisations to engage with local people, schools, and community groups.  </w:t>
        <w:br w:type="textWrapping"/>
        <w:t xml:space="preserve">My background is in outdoor and community arts, in particular working with refugees and people seeking asylum.  </w:t>
        <w:br w:type="textWrapping"/>
        <w:t xml:space="preserve">I graduated from Glasgow School of Art in 2021 with a BA (hons) Fine Art Painting and Printmaking, where my specialism was contemporary place-based art in rural communities.  </w:t>
        <w:br w:type="textWrapping"/>
        <w:t xml:space="preserve">I have lived in the area for over 18 months."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5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Freemen and biodiversity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6" w:lineRule="auto"/>
        <w:ind w:left="72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Date &amp; time of next meeting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A3DD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4A3DD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A3DD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A3DD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A3DD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A3DD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A3DD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A3DD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A3DD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A3DD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A3DD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A3DD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A3DD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A3DD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A3DD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A3DD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A3DD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A3DD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A3DD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A3DD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3DD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A3DD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A3DD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A3DD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A3DD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A3DD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A3DD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A3DD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A3DD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A3DDB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4A3D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A4F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iq6ERU8tWY4KNW8hdZ46iYbu9aIauIkx/edit?usp=drive_link&amp;ouid=110690218990501581496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aLvMZycQkKSKITHSJhzcQtVcaQPA1CpS/edit?usp=drive_link&amp;ouid=110690218990501581496&amp;rtpof=true&amp;sd=true" TargetMode="External"/><Relationship Id="rId8" Type="http://schemas.openxmlformats.org/officeDocument/2006/relationships/hyperlink" Target="https://docs.google.com/document/d/1iq6ERU8tWY4KNW8hdZ46iYbu9aIauIkx/edit?usp=drive_link&amp;ouid=110690218990501581496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RqCpHtyyKq0mb4gJ1PKaaWWUQ==">CgMxLjA4AHIhMTRHaHZnTUJvV2FuMy01MUNreWdIRC11OHFuWEh0eXRG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2025-01-02T21:27:00Z</dcterms:created>
  <dc:creator>Catherine Sillem</dc:creator>
</cp:coreProperties>
</file>